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3327"/>
        <w:gridCol w:w="6562"/>
      </w:tblGrid>
      <w:tr w:rsidR="00DD2F32" w:rsidRPr="00AF7857" w:rsidTr="00363907">
        <w:trPr>
          <w:trHeight w:val="2818"/>
        </w:trPr>
        <w:tc>
          <w:tcPr>
            <w:tcW w:w="3332" w:type="dxa"/>
          </w:tcPr>
          <w:p w:rsidR="00DD2F32" w:rsidRPr="00AF7857" w:rsidRDefault="00DD2F32" w:rsidP="00363907">
            <w:pPr>
              <w:contextualSpacing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eastAsia="ru-RU"/>
              </w:rPr>
              <w:drawing>
                <wp:inline distT="0" distB="0" distL="0" distR="0">
                  <wp:extent cx="1943100" cy="1371600"/>
                  <wp:effectExtent l="19050" t="0" r="0" b="0"/>
                  <wp:docPr id="1" name="Рисунок 5" descr="C:\Documents and Settings\Пользователь\Local Settings\Temporary Internet Files\Content.Word\лог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Пользователь\Local Settings\Temporary Internet Files\Content.Word\лог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</w:tcPr>
          <w:p w:rsidR="00DD2F32" w:rsidRPr="0037372C" w:rsidRDefault="00F61512" w:rsidP="00DD2F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372C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77.6pt;margin-top:150.2pt;width:516.75pt;height:.05pt;z-index:251693056;mso-position-horizontal-relative:text;mso-position-vertical-relative:text" o:connectortype="straight" strokeweight="1.5pt"/>
              </w:pict>
            </w:r>
            <w:r w:rsidR="00DD2F32" w:rsidRPr="0037372C">
              <w:rPr>
                <w:rFonts w:ascii="Times New Roman" w:hAnsi="Times New Roman" w:cs="Times New Roman"/>
                <w:b/>
                <w:sz w:val="40"/>
                <w:szCs w:val="40"/>
              </w:rPr>
              <w:t>ООО  ТД «Стандарт»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 Торговый дом «Стандарт»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>60001, Россия, Красноярский край, г. Красноярск, ул. Красной звезды, дом №1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р/сч  40702810949000001119 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040407923 к/сч 30101810300000000923 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Красноярском РФ АО «Россельхозбанк» г. Красноярска 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>ИНН 2463251654 КПП 246301001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\ факс (391) 290-60-94; производство 290-62-54 </w:t>
            </w:r>
          </w:p>
          <w:p w:rsidR="00DD2F32" w:rsidRPr="0037372C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372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737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-mail: td.st24@bk.ru</w:t>
            </w:r>
          </w:p>
          <w:p w:rsidR="00DD2F32" w:rsidRPr="0037372C" w:rsidRDefault="00F6151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DD2F32" w:rsidRPr="0037372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www.тд-стандарт.рф</w:t>
              </w:r>
            </w:hyperlink>
          </w:p>
          <w:p w:rsidR="00DD2F32" w:rsidRPr="00DD2F32" w:rsidRDefault="00DD2F32" w:rsidP="00DD2F32">
            <w:pPr>
              <w:tabs>
                <w:tab w:val="left" w:pos="7937"/>
              </w:tabs>
              <w:snapToGrid w:val="0"/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3AB7" w:rsidRPr="006212CA" w:rsidRDefault="00C43AB7" w:rsidP="00C43AB7">
      <w:pPr>
        <w:jc w:val="center"/>
        <w:outlineLvl w:val="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6212CA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Опросный лист для подбора насоса</w:t>
      </w:r>
    </w:p>
    <w:p w:rsidR="00C43AB7" w:rsidRPr="006212CA" w:rsidRDefault="00C43AB7" w:rsidP="00521D36">
      <w:pPr>
        <w:ind w:left="-567" w:right="-426"/>
        <w:outlineLvl w:val="0"/>
        <w:rPr>
          <w:rFonts w:ascii="Times New Roman" w:hAnsi="Times New Roman" w:cs="Times New Roman"/>
          <w:b/>
          <w:color w:val="000080"/>
          <w:sz w:val="40"/>
          <w:szCs w:val="40"/>
        </w:rPr>
      </w:pPr>
      <w:r w:rsidRPr="006212CA">
        <w:rPr>
          <w:rFonts w:ascii="Times New Roman" w:hAnsi="Times New Roman" w:cs="Times New Roman"/>
          <w:bCs/>
          <w:i/>
          <w:color w:val="C00000"/>
          <w:sz w:val="20"/>
          <w:szCs w:val="20"/>
        </w:rPr>
        <w:t>Просьба заполнять данный опросный лист как можно более полно. При необходимости используйте дополнительные листы. Чем более полной будет полученная информация, тем более точно мы подберём оборудование</w:t>
      </w:r>
    </w:p>
    <w:p w:rsidR="00C43AB7" w:rsidRPr="006212CA" w:rsidRDefault="00C43AB7" w:rsidP="00C43AB7">
      <w:pPr>
        <w:outlineLvl w:val="0"/>
        <w:rPr>
          <w:rFonts w:ascii="Times New Roman" w:hAnsi="Times New Roman" w:cs="Times New Roman"/>
          <w:b/>
          <w:color w:val="244061" w:themeColor="accent1" w:themeShade="80"/>
          <w:sz w:val="28"/>
          <w:szCs w:val="40"/>
          <w:u w:val="single"/>
        </w:rPr>
      </w:pPr>
      <w:r w:rsidRPr="006212CA">
        <w:rPr>
          <w:rFonts w:ascii="Times New Roman" w:hAnsi="Times New Roman" w:cs="Times New Roman"/>
          <w:b/>
          <w:color w:val="244061" w:themeColor="accent1" w:themeShade="80"/>
          <w:sz w:val="28"/>
          <w:szCs w:val="40"/>
          <w:u w:val="single"/>
        </w:rPr>
        <w:t>Информация о заказчике</w:t>
      </w:r>
    </w:p>
    <w:tbl>
      <w:tblPr>
        <w:tblW w:w="53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6779"/>
      </w:tblGrid>
      <w:tr w:rsidR="00C43AB7" w:rsidRPr="006212CA" w:rsidTr="009F2534">
        <w:tc>
          <w:tcPr>
            <w:tcW w:w="1716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  <w:r w:rsidRPr="006212CA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3284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</w:p>
        </w:tc>
      </w:tr>
      <w:tr w:rsidR="00C43AB7" w:rsidRPr="006212CA" w:rsidTr="009F2534">
        <w:tc>
          <w:tcPr>
            <w:tcW w:w="1716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  <w:r w:rsidRPr="006212CA">
              <w:rPr>
                <w:rFonts w:ascii="Times New Roman" w:hAnsi="Times New Roman" w:cs="Times New Roman"/>
              </w:rPr>
              <w:t>Отрасль</w:t>
            </w:r>
          </w:p>
        </w:tc>
        <w:tc>
          <w:tcPr>
            <w:tcW w:w="3284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  <w:lang w:val="en-US"/>
              </w:rPr>
            </w:pPr>
          </w:p>
        </w:tc>
      </w:tr>
      <w:tr w:rsidR="00C43AB7" w:rsidRPr="006212CA" w:rsidTr="009F2534">
        <w:tc>
          <w:tcPr>
            <w:tcW w:w="1716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  <w:r w:rsidRPr="006212CA">
              <w:rPr>
                <w:rFonts w:ascii="Times New Roman" w:hAnsi="Times New Roman" w:cs="Times New Roman"/>
              </w:rPr>
              <w:t>Адрес предприятия</w:t>
            </w:r>
          </w:p>
        </w:tc>
        <w:tc>
          <w:tcPr>
            <w:tcW w:w="3284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  <w:lang w:val="en-US"/>
              </w:rPr>
            </w:pPr>
          </w:p>
        </w:tc>
      </w:tr>
      <w:tr w:rsidR="00C43AB7" w:rsidRPr="006212CA" w:rsidTr="009F2534">
        <w:tc>
          <w:tcPr>
            <w:tcW w:w="1716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  <w:r w:rsidRPr="006212CA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3284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  <w:lang w:val="en-US"/>
              </w:rPr>
            </w:pPr>
          </w:p>
        </w:tc>
      </w:tr>
      <w:tr w:rsidR="00C43AB7" w:rsidRPr="006212CA" w:rsidTr="009F2534">
        <w:tc>
          <w:tcPr>
            <w:tcW w:w="1716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  <w:r w:rsidRPr="006212C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84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</w:p>
        </w:tc>
      </w:tr>
      <w:tr w:rsidR="00C43AB7" w:rsidRPr="006212CA" w:rsidTr="009F2534">
        <w:tc>
          <w:tcPr>
            <w:tcW w:w="1716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  <w:lang w:val="en-US"/>
              </w:rPr>
            </w:pPr>
            <w:r w:rsidRPr="006212CA">
              <w:rPr>
                <w:rFonts w:ascii="Times New Roman" w:hAnsi="Times New Roman" w:cs="Times New Roman"/>
              </w:rPr>
              <w:t xml:space="preserve">Телефон, факс, </w:t>
            </w:r>
            <w:r w:rsidRPr="006212CA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3284" w:type="pct"/>
          </w:tcPr>
          <w:p w:rsidR="00C43AB7" w:rsidRPr="006212CA" w:rsidRDefault="00C43AB7" w:rsidP="009F2534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80"/>
              </w:rPr>
            </w:pPr>
          </w:p>
        </w:tc>
      </w:tr>
    </w:tbl>
    <w:p w:rsidR="00CA207A" w:rsidRPr="006212CA" w:rsidRDefault="00CA207A" w:rsidP="006212CA">
      <w:pPr>
        <w:spacing w:before="120" w:after="12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212CA">
        <w:rPr>
          <w:rFonts w:ascii="Times New Roman" w:eastAsia="Times New Roman" w:hAnsi="Times New Roman" w:cs="Times New Roman"/>
          <w:b/>
          <w:bCs/>
          <w:noProof w:val="0"/>
          <w:color w:val="0F243E" w:themeColor="text2" w:themeShade="80"/>
          <w:sz w:val="24"/>
          <w:szCs w:val="24"/>
          <w:u w:val="single"/>
          <w:lang w:eastAsia="ru-RU"/>
        </w:rPr>
        <w:t>ТЕХНИЧЕСКИЕ ДАННЫЕ ДЛЯ ВЫБОРА НАСОСА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3544"/>
        <w:gridCol w:w="1418"/>
        <w:gridCol w:w="708"/>
        <w:gridCol w:w="142"/>
        <w:gridCol w:w="851"/>
        <w:gridCol w:w="992"/>
        <w:gridCol w:w="262"/>
        <w:gridCol w:w="707"/>
        <w:gridCol w:w="732"/>
        <w:gridCol w:w="992"/>
      </w:tblGrid>
      <w:tr w:rsidR="00CA207A" w:rsidRPr="006212CA" w:rsidTr="0025250B">
        <w:tc>
          <w:tcPr>
            <w:tcW w:w="3544" w:type="dxa"/>
            <w:vAlign w:val="center"/>
          </w:tcPr>
          <w:p w:rsidR="00CA207A" w:rsidRPr="006212CA" w:rsidRDefault="00CA207A" w:rsidP="000B7F8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Применение насоса</w:t>
            </w:r>
          </w:p>
        </w:tc>
        <w:tc>
          <w:tcPr>
            <w:tcW w:w="6804" w:type="dxa"/>
            <w:gridSpan w:val="9"/>
          </w:tcPr>
          <w:p w:rsidR="00CA207A" w:rsidRPr="006212CA" w:rsidRDefault="00CA207A">
            <w:pPr>
              <w:rPr>
                <w:rFonts w:ascii="Times New Roman" w:hAnsi="Times New Roman" w:cs="Times New Roman"/>
              </w:rPr>
            </w:pPr>
          </w:p>
        </w:tc>
      </w:tr>
      <w:tr w:rsidR="00CA207A" w:rsidRPr="006212CA" w:rsidTr="0025250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A207A" w:rsidRPr="006212CA" w:rsidRDefault="00CA207A" w:rsidP="000B7F8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Режим работы, час/день</w:t>
            </w:r>
          </w:p>
        </w:tc>
        <w:tc>
          <w:tcPr>
            <w:tcW w:w="6804" w:type="dxa"/>
            <w:gridSpan w:val="9"/>
            <w:vAlign w:val="center"/>
          </w:tcPr>
          <w:p w:rsidR="00CA207A" w:rsidRPr="006212CA" w:rsidRDefault="00CA207A" w:rsidP="000B7F8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8B5E4D" w:rsidRPr="006212CA" w:rsidTr="0025250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3720F" w:rsidRPr="006212CA" w:rsidRDefault="00E3720F" w:rsidP="000B7F8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Количество насосов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20F" w:rsidRPr="006212CA" w:rsidRDefault="00E3720F" w:rsidP="00E3720F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 xml:space="preserve">В работе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720F" w:rsidRPr="006212CA" w:rsidRDefault="00E37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0F" w:rsidRPr="006212CA" w:rsidRDefault="00E3720F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в резерве</w:t>
            </w: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E3720F" w:rsidRPr="006212CA" w:rsidRDefault="00E3720F">
            <w:pPr>
              <w:rPr>
                <w:rFonts w:ascii="Times New Roman" w:hAnsi="Times New Roman" w:cs="Times New Roman"/>
              </w:rPr>
            </w:pPr>
          </w:p>
        </w:tc>
      </w:tr>
      <w:tr w:rsidR="008B5E4D" w:rsidRPr="006212CA" w:rsidTr="0025250B">
        <w:tc>
          <w:tcPr>
            <w:tcW w:w="3544" w:type="dxa"/>
            <w:vAlign w:val="center"/>
          </w:tcPr>
          <w:p w:rsidR="002507E2" w:rsidRPr="006212CA" w:rsidRDefault="002507E2" w:rsidP="000B7F8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Производительность по руде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Норм.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7E2" w:rsidRPr="006212CA" w:rsidRDefault="002507E2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т/час</w:t>
            </w:r>
          </w:p>
        </w:tc>
      </w:tr>
      <w:tr w:rsidR="008B5E4D" w:rsidRPr="006212CA" w:rsidTr="0025250B">
        <w:tc>
          <w:tcPr>
            <w:tcW w:w="3544" w:type="dxa"/>
            <w:vAlign w:val="center"/>
          </w:tcPr>
          <w:p w:rsidR="008B5E4D" w:rsidRPr="006212CA" w:rsidRDefault="008B5E4D" w:rsidP="000B7F8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Подача по пульпе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5E4D" w:rsidRPr="006212CA" w:rsidRDefault="008B5E4D" w:rsidP="000B7F83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D" w:rsidRPr="006212CA" w:rsidRDefault="008B5E4D" w:rsidP="000B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5E4D" w:rsidRPr="006212CA" w:rsidRDefault="008B5E4D" w:rsidP="000B7F83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Норм.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E4D" w:rsidRPr="006212CA" w:rsidRDefault="008B5E4D" w:rsidP="000B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8B5E4D" w:rsidRPr="006212CA" w:rsidRDefault="008B5E4D" w:rsidP="000B7F83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B5E4D" w:rsidRPr="006212CA" w:rsidRDefault="008B5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5E4D" w:rsidRPr="006212CA" w:rsidRDefault="008B5E4D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т/час</w:t>
            </w:r>
          </w:p>
        </w:tc>
      </w:tr>
      <w:tr w:rsidR="00221D86" w:rsidRPr="006212CA" w:rsidTr="0025250B">
        <w:tc>
          <w:tcPr>
            <w:tcW w:w="3544" w:type="dxa"/>
          </w:tcPr>
          <w:p w:rsidR="00221D86" w:rsidRPr="006212CA" w:rsidRDefault="00221D86">
            <w:pPr>
              <w:rPr>
                <w:rFonts w:ascii="Times New Roman" w:hAnsi="Times New Roman" w:cs="Times New Roman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Тип уплотнения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221D86" w:rsidRPr="006212CA" w:rsidRDefault="00221D86" w:rsidP="000B7F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bCs/>
                <w:iCs/>
                <w:noProof w:val="0"/>
                <w:sz w:val="24"/>
                <w:szCs w:val="24"/>
                <w:lang w:eastAsia="ru-RU"/>
              </w:rPr>
              <w:t>сальниковое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D86" w:rsidRPr="006212CA" w:rsidRDefault="00221D86" w:rsidP="000B7F8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центробежное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221D86" w:rsidRPr="006212CA" w:rsidRDefault="00221D86" w:rsidP="000B7F8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механическое</w:t>
            </w:r>
          </w:p>
        </w:tc>
      </w:tr>
    </w:tbl>
    <w:p w:rsidR="00290D4E" w:rsidRPr="0025250B" w:rsidRDefault="00290D4E" w:rsidP="006212CA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  <w:r w:rsidRPr="0025250B"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  <w:t>Характеристика перекачиваемой пульпы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418"/>
        <w:gridCol w:w="647"/>
        <w:gridCol w:w="3055"/>
        <w:gridCol w:w="1794"/>
        <w:gridCol w:w="620"/>
      </w:tblGrid>
      <w:tr w:rsidR="00290D4E" w:rsidRPr="006212CA" w:rsidTr="0025250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Удельный вес пульпы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т/м</w:t>
            </w: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Тип жидкост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и(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вода/прочее)</w:t>
            </w:r>
          </w:p>
        </w:tc>
        <w:tc>
          <w:tcPr>
            <w:tcW w:w="2251" w:type="dxa"/>
            <w:gridSpan w:val="2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290D4E" w:rsidRPr="006212CA" w:rsidTr="0025250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твёрдого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т/м</w:t>
            </w: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Удельный вес жидкости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т/м</w:t>
            </w: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90D4E" w:rsidRPr="006212CA" w:rsidTr="0025250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Концентрация твёрдого по весу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Наличие нефтепродуктов</w:t>
            </w:r>
          </w:p>
        </w:tc>
        <w:tc>
          <w:tcPr>
            <w:tcW w:w="2251" w:type="dxa"/>
            <w:gridSpan w:val="2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290D4E" w:rsidRPr="006212CA" w:rsidTr="0025250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Тип твёрдых частиц</w:t>
            </w:r>
          </w:p>
        </w:tc>
        <w:tc>
          <w:tcPr>
            <w:tcW w:w="2065" w:type="dxa"/>
            <w:gridSpan w:val="2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(керосин, дизтопливо и т.д.)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г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/м</w:t>
            </w: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90D4E" w:rsidRPr="006212CA" w:rsidTr="0025250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Максим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азмер твёрдых частиц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РН фактор</w:t>
            </w:r>
          </w:p>
        </w:tc>
        <w:tc>
          <w:tcPr>
            <w:tcW w:w="2251" w:type="dxa"/>
            <w:gridSpan w:val="2"/>
            <w:shd w:val="clear" w:color="auto" w:fill="auto"/>
            <w:noWrap/>
            <w:vAlign w:val="center"/>
            <w:hideMark/>
          </w:tcPr>
          <w:p w:rsidR="00290D4E" w:rsidRPr="006212CA" w:rsidRDefault="00290D4E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9F2534" w:rsidRPr="006212CA" w:rsidTr="0025250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Средний размер твёрдых частиц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2251" w:type="dxa"/>
            <w:gridSpan w:val="2"/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DD2F32" w:rsidRDefault="00DD2F32" w:rsidP="006D280C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</w:p>
    <w:p w:rsidR="00DD2F32" w:rsidRDefault="00DD2F32" w:rsidP="006D280C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</w:p>
    <w:p w:rsidR="009F2534" w:rsidRPr="006D280C" w:rsidRDefault="009F2534" w:rsidP="006D280C">
      <w:pPr>
        <w:spacing w:before="120" w:after="120"/>
        <w:rPr>
          <w:rFonts w:ascii="Times New Roman" w:hAnsi="Times New Roman" w:cs="Times New Roman"/>
          <w:caps/>
          <w:color w:val="0F243E" w:themeColor="text2" w:themeShade="80"/>
          <w:u w:val="single"/>
        </w:rPr>
      </w:pPr>
      <w:r w:rsidRPr="006D280C"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  <w:lastRenderedPageBreak/>
        <w:t>Гранулометрический состав пульпы.</w:t>
      </w:r>
    </w:p>
    <w:tbl>
      <w:tblPr>
        <w:tblW w:w="10632" w:type="dxa"/>
        <w:tblInd w:w="-601" w:type="dxa"/>
        <w:tblLook w:val="04A0"/>
      </w:tblPr>
      <w:tblGrid>
        <w:gridCol w:w="2694"/>
        <w:gridCol w:w="1417"/>
        <w:gridCol w:w="1276"/>
        <w:gridCol w:w="1418"/>
        <w:gridCol w:w="1275"/>
        <w:gridCol w:w="1276"/>
        <w:gridCol w:w="1276"/>
      </w:tblGrid>
      <w:tr w:rsidR="007C4D38" w:rsidRPr="006212CA" w:rsidTr="0023550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Размер, микроны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7C4D38" w:rsidRPr="006212CA" w:rsidTr="0023550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Содержан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весу,%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34" w:rsidRPr="006212CA" w:rsidRDefault="009F2534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7C4D38" w:rsidRPr="006212CA" w:rsidRDefault="007C4D38">
      <w:pPr>
        <w:rPr>
          <w:rFonts w:ascii="Times New Roman" w:eastAsia="Times New Roman" w:hAnsi="Times New Roman" w:cs="Times New Roman"/>
          <w:b/>
          <w:bCs/>
          <w:iCs/>
          <w:caps/>
          <w:noProof w:val="0"/>
          <w:sz w:val="24"/>
          <w:szCs w:val="24"/>
          <w:u w:val="single"/>
          <w:lang w:eastAsia="ru-RU"/>
        </w:rPr>
      </w:pPr>
    </w:p>
    <w:p w:rsidR="009F2534" w:rsidRPr="006D280C" w:rsidRDefault="007C4D38" w:rsidP="006D280C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  <w:r w:rsidRPr="006D280C"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  <w:t>Установка насоса.</w:t>
      </w:r>
    </w:p>
    <w:tbl>
      <w:tblPr>
        <w:tblW w:w="105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1825"/>
        <w:gridCol w:w="2126"/>
        <w:gridCol w:w="2977"/>
        <w:gridCol w:w="1276"/>
        <w:gridCol w:w="479"/>
      </w:tblGrid>
      <w:tr w:rsidR="0023550B" w:rsidRPr="006212CA" w:rsidTr="0023550B">
        <w:trPr>
          <w:trHeight w:val="300"/>
        </w:trPr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Высота над уровнем моря, 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Мин.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тем-ра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eastAsia="ru-RU"/>
              </w:rPr>
              <w:t>о</w:t>
            </w: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  <w:tr w:rsidR="0023550B" w:rsidRPr="006212CA" w:rsidTr="0023550B">
        <w:trPr>
          <w:trHeight w:val="300"/>
        </w:trPr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3550B" w:rsidRPr="006212CA" w:rsidRDefault="0023550B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4"/>
                <w:szCs w:val="24"/>
                <w:lang w:eastAsia="ru-RU"/>
              </w:rPr>
              <w:t>внутри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вне помещения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Макс</w:t>
            </w:r>
            <w:proofErr w:type="gram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.т</w:t>
            </w:r>
            <w:proofErr w:type="gram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ем-ра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23550B" w:rsidRPr="006212CA" w:rsidRDefault="0023550B" w:rsidP="000B7F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eastAsia="ru-RU"/>
              </w:rPr>
              <w:t>о</w:t>
            </w: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</w:tbl>
    <w:p w:rsidR="0023550B" w:rsidRPr="006D280C" w:rsidRDefault="0023550B" w:rsidP="006D280C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  <w:r w:rsidRPr="006D280C"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  <w:t>Характеристика трубопровода.</w:t>
      </w:r>
    </w:p>
    <w:tbl>
      <w:tblPr>
        <w:tblStyle w:val="a3"/>
        <w:tblW w:w="10632" w:type="dxa"/>
        <w:tblInd w:w="-601" w:type="dxa"/>
        <w:tblLook w:val="04A0"/>
      </w:tblPr>
      <w:tblGrid>
        <w:gridCol w:w="1598"/>
        <w:gridCol w:w="1076"/>
        <w:gridCol w:w="9"/>
        <w:gridCol w:w="1142"/>
        <w:gridCol w:w="753"/>
        <w:gridCol w:w="43"/>
        <w:gridCol w:w="588"/>
        <w:gridCol w:w="1592"/>
        <w:gridCol w:w="1084"/>
        <w:gridCol w:w="1258"/>
        <w:gridCol w:w="71"/>
        <w:gridCol w:w="751"/>
        <w:gridCol w:w="51"/>
        <w:gridCol w:w="616"/>
      </w:tblGrid>
      <w:tr w:rsidR="000B7F83" w:rsidRPr="006212CA" w:rsidTr="000B7F83">
        <w:tc>
          <w:tcPr>
            <w:tcW w:w="5209" w:type="dxa"/>
            <w:gridSpan w:val="7"/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Всасывающего</w:t>
            </w:r>
          </w:p>
        </w:tc>
        <w:tc>
          <w:tcPr>
            <w:tcW w:w="5423" w:type="dxa"/>
            <w:gridSpan w:val="7"/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Нагнетательного.</w:t>
            </w:r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уч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уч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уч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уч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уч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gridSpan w:val="4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уч</w:t>
            </w:r>
            <w:proofErr w:type="spellEnd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.</w:t>
            </w:r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Длинна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Длинна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м</w:t>
            </w:r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Диаметр внутренний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Диаметр внутренний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мм</w:t>
            </w:r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11" w:type="dxa"/>
            <w:gridSpan w:val="6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Задвижек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Задвижек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Отводов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Отводов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B7F83" w:rsidRPr="006212CA" w:rsidTr="000B7F83">
        <w:tc>
          <w:tcPr>
            <w:tcW w:w="1598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11" w:type="dxa"/>
            <w:gridSpan w:val="6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831" w:type="dxa"/>
            <w:gridSpan w:val="6"/>
            <w:tcBorders>
              <w:left w:val="single" w:sz="4" w:space="0" w:color="auto"/>
            </w:tcBorders>
          </w:tcPr>
          <w:p w:rsidR="000B7F83" w:rsidRPr="006212CA" w:rsidRDefault="000B7F83" w:rsidP="000B7F8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0B7F83" w:rsidRPr="006D280C" w:rsidRDefault="000B7F83" w:rsidP="006D280C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  <w:r w:rsidRPr="006D280C"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  <w:t>Условия  всасывания  / нагнетания.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985"/>
        <w:gridCol w:w="2268"/>
        <w:gridCol w:w="1065"/>
        <w:gridCol w:w="1203"/>
        <w:gridCol w:w="992"/>
        <w:gridCol w:w="993"/>
        <w:gridCol w:w="1536"/>
        <w:gridCol w:w="732"/>
      </w:tblGrid>
      <w:tr w:rsidR="00BD0BCB" w:rsidRPr="006212CA" w:rsidTr="000B66DD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D0BCB" w:rsidRPr="006212CA" w:rsidRDefault="00BD0BCB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0BCB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proofErr w:type="spellStart"/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погружной</w:t>
            </w:r>
            <w:proofErr w:type="spellEnd"/>
          </w:p>
        </w:tc>
        <w:tc>
          <w:tcPr>
            <w:tcW w:w="2268" w:type="dxa"/>
            <w:gridSpan w:val="2"/>
          </w:tcPr>
          <w:p w:rsidR="00BD0BCB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 подъемом</w:t>
            </w:r>
          </w:p>
        </w:tc>
        <w:tc>
          <w:tcPr>
            <w:tcW w:w="1985" w:type="dxa"/>
            <w:gridSpan w:val="2"/>
          </w:tcPr>
          <w:p w:rsidR="00BD0BCB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 подпором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D0BCB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 гидроциклон</w:t>
            </w:r>
          </w:p>
        </w:tc>
      </w:tr>
      <w:tr w:rsidR="00233627" w:rsidRPr="006212CA" w:rsidTr="000B66DD">
        <w:trPr>
          <w:trHeight w:val="26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33627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hAnsi="Times New Roman" w:cs="Times New Roman"/>
                <w:caps/>
                <w:u w:val="single"/>
                <w:lang w:eastAsia="ru-RU"/>
              </w:rPr>
              <w:drawing>
                <wp:inline distT="0" distB="0" distL="0" distR="0">
                  <wp:extent cx="1406525" cy="1314450"/>
                  <wp:effectExtent l="19050" t="0" r="3175" b="0"/>
                  <wp:docPr id="54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3144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3627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hAnsi="Times New Roman" w:cs="Times New Roman"/>
                <w:caps/>
                <w:u w:val="single"/>
                <w:lang w:eastAsia="ru-RU"/>
              </w:rPr>
              <w:drawing>
                <wp:inline distT="0" distB="0" distL="0" distR="0">
                  <wp:extent cx="1238250" cy="1304925"/>
                  <wp:effectExtent l="19050" t="0" r="0" b="0"/>
                  <wp:docPr id="55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04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2CA">
              <w:rPr>
                <w:rFonts w:ascii="Times New Roman" w:hAnsi="Times New Roman" w:cs="Times New Roman"/>
                <w:caps/>
                <w:u w:val="single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33627" w:rsidRPr="006212CA" w:rsidRDefault="00BD0BCB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hAnsi="Times New Roman" w:cs="Times New Roman"/>
                <w:caps/>
                <w:u w:val="single"/>
                <w:lang w:eastAsia="ru-RU"/>
              </w:rPr>
              <w:drawing>
                <wp:inline distT="0" distB="0" distL="0" distR="0">
                  <wp:extent cx="1282700" cy="1304925"/>
                  <wp:effectExtent l="19050" t="0" r="0" b="0"/>
                  <wp:docPr id="56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304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2CA">
              <w:rPr>
                <w:rFonts w:ascii="Times New Roman" w:hAnsi="Times New Roman" w:cs="Times New Roman"/>
                <w:caps/>
                <w:u w:val="single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33627" w:rsidRPr="006212CA" w:rsidRDefault="000A17AD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hAnsi="Times New Roman" w:cs="Times New Roman"/>
                <w:caps/>
                <w:u w:val="single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129540</wp:posOffset>
                  </wp:positionV>
                  <wp:extent cx="1219200" cy="1133475"/>
                  <wp:effectExtent l="19050" t="0" r="0" b="0"/>
                  <wp:wrapNone/>
                  <wp:docPr id="57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27" w:rsidRPr="006212CA" w:rsidRDefault="00233627" w:rsidP="00466F4A">
            <w:pPr>
              <w:rPr>
                <w:rFonts w:ascii="Times New Roman" w:hAnsi="Times New Roman" w:cs="Times New Roman"/>
              </w:rPr>
            </w:pPr>
          </w:p>
          <w:p w:rsidR="00233627" w:rsidRPr="006212CA" w:rsidRDefault="00233627" w:rsidP="00466F4A">
            <w:pPr>
              <w:rPr>
                <w:rFonts w:ascii="Times New Roman" w:hAnsi="Times New Roman" w:cs="Times New Roman"/>
              </w:rPr>
            </w:pPr>
          </w:p>
          <w:p w:rsidR="00233627" w:rsidRPr="006212CA" w:rsidRDefault="00233627" w:rsidP="00466F4A">
            <w:pPr>
              <w:rPr>
                <w:rFonts w:ascii="Times New Roman" w:hAnsi="Times New Roman" w:cs="Times New Roman"/>
              </w:rPr>
            </w:pPr>
          </w:p>
          <w:p w:rsidR="00233627" w:rsidRPr="006212CA" w:rsidRDefault="00233627" w:rsidP="00466F4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33627" w:rsidRPr="006212CA" w:rsidRDefault="00233627">
            <w:pPr>
              <w:rPr>
                <w:rFonts w:ascii="Times New Roman" w:hAnsi="Times New Roman" w:cs="Times New Roman"/>
                <w:caps/>
                <w:u w:val="single"/>
              </w:rPr>
            </w:pPr>
            <w:r w:rsidRPr="006212CA">
              <w:rPr>
                <w:rFonts w:ascii="Times New Roman" w:hAnsi="Times New Roman" w:cs="Times New Roman"/>
                <w:caps/>
                <w:u w:val="single"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129540</wp:posOffset>
                  </wp:positionV>
                  <wp:extent cx="419100" cy="1343025"/>
                  <wp:effectExtent l="19050" t="0" r="0" b="0"/>
                  <wp:wrapTight wrapText="bothSides">
                    <wp:wrapPolygon edited="0">
                      <wp:start x="-982" y="0"/>
                      <wp:lineTo x="-982" y="21447"/>
                      <wp:lineTo x="21600" y="21447"/>
                      <wp:lineTo x="21600" y="0"/>
                      <wp:lineTo x="-982" y="0"/>
                    </wp:wrapPolygon>
                  </wp:wrapTight>
                  <wp:docPr id="53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430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17AD" w:rsidRPr="006212CA" w:rsidTr="000B66DD">
        <w:trPr>
          <w:trHeight w:val="598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A17AD" w:rsidRPr="006212CA" w:rsidRDefault="000A17AD" w:rsidP="00FB0A7E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hAnsi="Times New Roman" w:cs="Times New Roman"/>
                <w:caps/>
              </w:rPr>
              <w:t>В=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17AD" w:rsidRPr="006212CA" w:rsidRDefault="000A17AD" w:rsidP="00FB0A7E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hAnsi="Times New Roman" w:cs="Times New Roman"/>
                <w:caps/>
              </w:rPr>
              <w:t>С=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A17AD" w:rsidRPr="006212CA" w:rsidRDefault="000A17AD" w:rsidP="00FB0A7E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hAnsi="Times New Roman" w:cs="Times New Roman"/>
                <w:caps/>
                <w:lang w:val="en-US"/>
              </w:rPr>
              <w:t>D</w:t>
            </w:r>
            <w:r w:rsidRPr="006212CA">
              <w:rPr>
                <w:rFonts w:ascii="Times New Roman" w:hAnsi="Times New Roman" w:cs="Times New Roman"/>
                <w:caps/>
              </w:rPr>
              <w:t>=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A17AD" w:rsidRPr="006212CA" w:rsidRDefault="000A17AD" w:rsidP="00FB0A7E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E=</w:t>
            </w:r>
          </w:p>
          <w:p w:rsidR="000A17AD" w:rsidRPr="006212CA" w:rsidRDefault="000A17AD" w:rsidP="00FB0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17AD" w:rsidRPr="006212CA" w:rsidRDefault="000A17AD" w:rsidP="000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CA">
              <w:rPr>
                <w:rFonts w:ascii="Times New Roman" w:hAnsi="Times New Roman" w:cs="Times New Roman"/>
              </w:rPr>
              <w:t>F=</w:t>
            </w:r>
          </w:p>
          <w:p w:rsidR="000A17AD" w:rsidRPr="006212CA" w:rsidRDefault="000A17AD" w:rsidP="000A1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17AD" w:rsidRPr="006212CA" w:rsidRDefault="000A17AD" w:rsidP="000B66DD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hAnsi="Times New Roman" w:cs="Times New Roman"/>
              </w:rPr>
              <w:t>G=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0A17AD" w:rsidRPr="006212CA" w:rsidRDefault="000A17AD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hAnsi="Times New Roman" w:cs="Times New Roman"/>
                <w:caps/>
              </w:rPr>
              <w:t xml:space="preserve">ДАВЛЕНИЕ= </w:t>
            </w:r>
          </w:p>
          <w:p w:rsidR="000A17AD" w:rsidRPr="006212CA" w:rsidRDefault="000A17AD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0A17AD" w:rsidRPr="006212CA" w:rsidRDefault="000A17AD">
            <w:pPr>
              <w:rPr>
                <w:rFonts w:ascii="Times New Roman" w:hAnsi="Times New Roman" w:cs="Times New Roman"/>
                <w:caps/>
              </w:rPr>
            </w:pPr>
            <w:r w:rsidRPr="006212CA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lang w:eastAsia="ru-RU"/>
              </w:rPr>
              <w:t>кПа</w:t>
            </w:r>
          </w:p>
          <w:p w:rsidR="000A17AD" w:rsidRPr="006212CA" w:rsidRDefault="000A17AD" w:rsidP="000A17AD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:rsidR="000A17AD" w:rsidRPr="006D280C" w:rsidRDefault="00521D36" w:rsidP="006D280C">
      <w:pPr>
        <w:spacing w:before="120" w:after="120"/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</w:pPr>
      <w:r w:rsidRPr="006D280C">
        <w:rPr>
          <w:rFonts w:ascii="Times New Roman" w:eastAsia="Times New Roman" w:hAnsi="Times New Roman" w:cs="Times New Roman"/>
          <w:b/>
          <w:bCs/>
          <w:iCs/>
          <w:caps/>
          <w:noProof w:val="0"/>
          <w:color w:val="0F243E" w:themeColor="text2" w:themeShade="80"/>
          <w:sz w:val="24"/>
          <w:szCs w:val="24"/>
          <w:u w:val="single"/>
          <w:lang w:eastAsia="ru-RU"/>
        </w:rPr>
        <w:t xml:space="preserve">Желаемое расположение насоса и двигателя 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560"/>
        <w:gridCol w:w="2693"/>
        <w:gridCol w:w="2693"/>
        <w:gridCol w:w="2126"/>
        <w:gridCol w:w="1985"/>
      </w:tblGrid>
      <w:tr w:rsidR="006212CA" w:rsidTr="006212CA">
        <w:tc>
          <w:tcPr>
            <w:tcW w:w="1560" w:type="dxa"/>
          </w:tcPr>
          <w:p w:rsidR="001304D8" w:rsidRDefault="001304D8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</w:tcPr>
          <w:p w:rsidR="001304D8" w:rsidRDefault="001304D8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</w:tcPr>
          <w:p w:rsidR="001304D8" w:rsidRDefault="001304D8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1304D8" w:rsidRDefault="001304D8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1304D8" w:rsidRDefault="001304D8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6212CA" w:rsidTr="006212CA">
        <w:trPr>
          <w:trHeight w:val="1632"/>
        </w:trPr>
        <w:tc>
          <w:tcPr>
            <w:tcW w:w="1560" w:type="dxa"/>
          </w:tcPr>
          <w:p w:rsidR="001304D8" w:rsidRPr="001304D8" w:rsidRDefault="001304D8" w:rsidP="006D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32385</wp:posOffset>
                  </wp:positionV>
                  <wp:extent cx="1035050" cy="1085850"/>
                  <wp:effectExtent l="38100" t="19050" r="12700" b="19050"/>
                  <wp:wrapSquare wrapText="bothSides"/>
                  <wp:docPr id="67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8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858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1304D8" w:rsidRDefault="00961655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32385</wp:posOffset>
                  </wp:positionV>
                  <wp:extent cx="1618615" cy="1114425"/>
                  <wp:effectExtent l="19050" t="19050" r="19685" b="28575"/>
                  <wp:wrapSquare wrapText="bothSides"/>
                  <wp:docPr id="68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1144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1304D8" w:rsidRDefault="00961655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  <w:r w:rsidRPr="00961655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1599141" cy="1085850"/>
                  <wp:effectExtent l="19050" t="19050" r="20109" b="19050"/>
                  <wp:docPr id="69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41" cy="10858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304D8" w:rsidRDefault="00961655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  <w:r w:rsidRPr="00961655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22860</wp:posOffset>
                  </wp:positionV>
                  <wp:extent cx="1609090" cy="1114425"/>
                  <wp:effectExtent l="19050" t="19050" r="10160" b="28575"/>
                  <wp:wrapSquare wrapText="bothSides"/>
                  <wp:docPr id="70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1144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:rsidR="001304D8" w:rsidRDefault="006212CA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 w:val="0"/>
                <w:sz w:val="24"/>
                <w:szCs w:val="24"/>
                <w:u w:val="single"/>
                <w:lang w:eastAsia="ru-RU"/>
              </w:rPr>
            </w:pPr>
            <w:r w:rsidRPr="006212CA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1254760" cy="1114425"/>
                  <wp:effectExtent l="19050" t="19050" r="21590" b="28575"/>
                  <wp:docPr id="71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3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1144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4D8" w:rsidRDefault="001304D8">
      <w:pPr>
        <w:rPr>
          <w:rFonts w:ascii="Times New Roman" w:eastAsia="Times New Roman" w:hAnsi="Times New Roman" w:cs="Times New Roman"/>
          <w:b/>
          <w:bCs/>
          <w:iCs/>
          <w:caps/>
          <w:noProof w:val="0"/>
          <w:sz w:val="24"/>
          <w:szCs w:val="24"/>
          <w:u w:val="single"/>
          <w:lang w:eastAsia="ru-RU"/>
        </w:rPr>
      </w:pPr>
    </w:p>
    <w:sectPr w:rsidR="001304D8" w:rsidSect="00C43A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B7"/>
    <w:rsid w:val="00044B89"/>
    <w:rsid w:val="000A17AD"/>
    <w:rsid w:val="000B66DD"/>
    <w:rsid w:val="000B7F83"/>
    <w:rsid w:val="001304D8"/>
    <w:rsid w:val="002043CA"/>
    <w:rsid w:val="0020498E"/>
    <w:rsid w:val="00221D86"/>
    <w:rsid w:val="00233627"/>
    <w:rsid w:val="0023550B"/>
    <w:rsid w:val="00244A89"/>
    <w:rsid w:val="002507E2"/>
    <w:rsid w:val="0025250B"/>
    <w:rsid w:val="00281667"/>
    <w:rsid w:val="00290D4E"/>
    <w:rsid w:val="00293EEA"/>
    <w:rsid w:val="0037372C"/>
    <w:rsid w:val="003F0981"/>
    <w:rsid w:val="00466F4A"/>
    <w:rsid w:val="00521D36"/>
    <w:rsid w:val="0056525B"/>
    <w:rsid w:val="00593BB9"/>
    <w:rsid w:val="006031D9"/>
    <w:rsid w:val="006212CA"/>
    <w:rsid w:val="00623D76"/>
    <w:rsid w:val="006D280C"/>
    <w:rsid w:val="006E394E"/>
    <w:rsid w:val="007917DB"/>
    <w:rsid w:val="007C4D38"/>
    <w:rsid w:val="007E2D97"/>
    <w:rsid w:val="00896EBD"/>
    <w:rsid w:val="008B5E4D"/>
    <w:rsid w:val="00961655"/>
    <w:rsid w:val="009F2534"/>
    <w:rsid w:val="00A449DE"/>
    <w:rsid w:val="00A7291F"/>
    <w:rsid w:val="00BA5D3E"/>
    <w:rsid w:val="00BC5C6F"/>
    <w:rsid w:val="00BD0BCB"/>
    <w:rsid w:val="00BD7F74"/>
    <w:rsid w:val="00C43AB7"/>
    <w:rsid w:val="00CA207A"/>
    <w:rsid w:val="00D651A3"/>
    <w:rsid w:val="00D86ECC"/>
    <w:rsid w:val="00DD2F32"/>
    <w:rsid w:val="00E3720F"/>
    <w:rsid w:val="00EC3E43"/>
    <w:rsid w:val="00F61512"/>
    <w:rsid w:val="00FA6CF5"/>
    <w:rsid w:val="00FA7103"/>
    <w:rsid w:val="00FC27BC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B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4A"/>
    <w:rPr>
      <w:rFonts w:ascii="Tahoma" w:hAnsi="Tahoma" w:cs="Tahoma"/>
      <w:noProof/>
      <w:sz w:val="16"/>
      <w:szCs w:val="16"/>
    </w:rPr>
  </w:style>
  <w:style w:type="paragraph" w:styleId="a6">
    <w:name w:val="List Paragraph"/>
    <w:basedOn w:val="a"/>
    <w:uiPriority w:val="34"/>
    <w:qFormat/>
    <w:rsid w:val="00DD2F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2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&#1090;&#1076;-&#1089;&#1090;&#1072;&#1085;&#1076;&#1072;&#1088;&#1090;.&#1088;&#1092;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2024-08-06T07:10:00Z</dcterms:created>
  <dcterms:modified xsi:type="dcterms:W3CDTF">2024-08-06T07:15:00Z</dcterms:modified>
</cp:coreProperties>
</file>